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3" w:firstLineChars="200"/>
        <w:jc w:val="center"/>
        <w:textAlignment w:val="auto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2018年大中型水库基础建设项目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3" w:firstLineChars="200"/>
        <w:jc w:val="center"/>
        <w:textAlignment w:val="auto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723" w:firstLineChars="200"/>
        <w:jc w:val="center"/>
        <w:textAlignment w:val="auto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一、项目概况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（一）项目单位基本情况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英吉沙县扶贫开发办公室（移民管理局）是一般行政单位，主要负责建档立卡贫困户的动态调整、信息复核；扶贫项目规划及项目编制以及水库移民后期扶持等相关工作。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（二）项目预算绩效目标设定情况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  <w:t>1、项目预期目标及阶段性目标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该项目为水库移民后期扶持项目—芒辛镇15村保鲜库工程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，资金来源是水库移民后期扶持专项资金。该项目为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芒辛镇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水库移民带来经济效益，促进农民增收；吸纳就业、符合环保要求，促进经济社会可持续发展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  <w:t>2、项目基本性质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本项目性质为新增项目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，冰库、保鲜库占地面积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5亩，使用面积300平米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b/>
          <w:color w:val="auto"/>
          <w:spacing w:val="-4"/>
          <w:position w:val="0"/>
          <w:sz w:val="32"/>
          <w:shd w:val="clear" w:fill="auto"/>
        </w:rPr>
        <w:t>3、项目用途及范围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本项目主要是为英吉沙县芒辛镇15村修建保鲜库，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eastAsia="zh-CN"/>
        </w:rPr>
        <w:t>冰库、保鲜库占地面积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5亩，使用面积300平米，可使用空间750平米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。工程地点：芒辛镇15村。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二、项目资金使用及管理情况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（一）项目资金安排落实、总投入等情况分析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40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“芒辛镇15村保鲜库工程项目预算安排总额为10万元，资金来源为水库移民后期扶持专项资金，2018年实际收到预算资金10万元。</w:t>
      </w:r>
      <w:r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  <w:t>”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（二）项目资金实际使用情况分析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“本项目实际支付资金10万元，预算执行率100%。项目资金主要用于支付工程服务费10万元。”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（三）项目资金管理情况分析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本项目支出符合县扶贫开发办公室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三、项目组织实施情况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（一）项目组织情况分析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“该项目已经严格按照招投标程序进行招投标，不存在调整情况。为保证项目质量和成本控制，项目实施完成后，由本项目相关人员于2018年11月20日前完成检查验收，检查验收合格后按合同规定支付款项。”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项目的实施遵守相关法律法规和业务管理规定，项目资料齐全并及时归档。已建立《扶贫办项目日常检查监督检查机制》，不定期对项目进度情况进行督导检查，对检查过程中发现的问题及时督促整改，确保了项目按时保质完成”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黑体" w:hAnsi="黑体" w:eastAsia="黑体" w:cs="黑体"/>
          <w:b/>
          <w:color w:val="auto"/>
          <w:spacing w:val="0"/>
          <w:position w:val="0"/>
          <w:sz w:val="21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四、项目绩效情况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（一）项目绩效目标完成情况分析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本项目共设置一级指标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3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个，二级指标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4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个，三级指标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6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个，其中已完成三级指标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6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个，指标完成率为</w:t>
      </w:r>
      <w:r>
        <w:rPr>
          <w:rFonts w:hint="eastAsia" w:ascii="仿宋" w:hAnsi="仿宋" w:eastAsia="仿宋" w:cs="仿宋"/>
          <w:color w:val="auto"/>
          <w:spacing w:val="-4"/>
          <w:position w:val="0"/>
          <w:sz w:val="32"/>
          <w:shd w:val="clear" w:fill="auto"/>
          <w:lang w:val="en-US" w:eastAsia="zh-CN"/>
        </w:rPr>
        <w:t>100</w:t>
      </w: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%。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（二）项目绩效目标未完成原因分析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不存在未完成情况:“2018年本项目绩效目标全部达成，不存在未完成原因分析。”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五、其他需要说明的问题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（一）后续工作计划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短期性项目主要分析项目的移交和后续管理；长期性项目主要分析下一年度计划及安排等。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（二）主要经验及做法、存在问题和建议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无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</w:pPr>
      <w:r>
        <w:rPr>
          <w:rFonts w:ascii="楷体" w:hAnsi="楷体" w:eastAsia="楷体" w:cs="楷体"/>
          <w:b/>
          <w:color w:val="auto"/>
          <w:spacing w:val="-4"/>
          <w:position w:val="0"/>
          <w:sz w:val="32"/>
          <w:shd w:val="clear" w:fill="auto"/>
        </w:rPr>
        <w:t>（三）其他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无其他说明内容。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-4"/>
          <w:position w:val="0"/>
          <w:sz w:val="32"/>
          <w:shd w:val="clear" w:fill="auto"/>
        </w:rPr>
        <w:t>六、项目评价工作情况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4"/>
        <w:jc w:val="both"/>
        <w:textAlignment w:val="auto"/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</w:pPr>
      <w:r>
        <w:rPr>
          <w:rFonts w:ascii="仿宋" w:hAnsi="仿宋" w:eastAsia="仿宋" w:cs="仿宋"/>
          <w:color w:val="auto"/>
          <w:spacing w:val="-4"/>
          <w:position w:val="0"/>
          <w:sz w:val="32"/>
          <w:shd w:val="clear" w:fill="auto"/>
        </w:rPr>
        <w:t>本次评价通过文件研读、实地调研、数据分析等方式，全面了水库移民后期扶持项目资金的使用效率和效果，项目管理过程是否规范，是否完成了预期绩效目标等。同时，通过开展自我评价来总结经验和教训，为扶贫办水库移民后期扶持项目今后的开展提供参考建议。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eastAsia="仿宋"/>
          <w:lang w:val="en-US" w:eastAsia="zh-CN"/>
        </w:rPr>
        <w:t xml:space="preserve">                                    </w:t>
      </w:r>
      <w:bookmarkStart w:id="0" w:name="_GoBack"/>
      <w:bookmarkEnd w:id="0"/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70" w:lineRule="exact"/>
        <w:ind w:left="0" w:right="0" w:firstLine="627"/>
        <w:jc w:val="both"/>
        <w:textAlignment w:val="auto"/>
        <w:rPr>
          <w:rFonts w:ascii="仿宋" w:hAnsi="仿宋" w:eastAsia="仿宋" w:cs="仿宋"/>
          <w:color w:val="auto"/>
          <w:spacing w:val="0"/>
          <w:position w:val="0"/>
          <w:sz w:val="32"/>
          <w:shd w:val="clear" w:fil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60B514-13DD-4F67-9B38-0B01AD1858C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E1588E7-0CF0-4E84-A977-362038A50FD2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CCC9B08-32E6-4A6B-969D-9BBE61F453D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4C1363B-D696-4009-A61C-AB395494484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2D12AD0"/>
    <w:rsid w:val="13630812"/>
    <w:rsid w:val="1EDC14A2"/>
    <w:rsid w:val="2F830997"/>
    <w:rsid w:val="3A9D5E32"/>
    <w:rsid w:val="4F861781"/>
    <w:rsid w:val="6D3208E0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5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陌陌</cp:lastModifiedBy>
  <cp:lastPrinted>2018-12-17T10:15:00Z</cp:lastPrinted>
  <dcterms:modified xsi:type="dcterms:W3CDTF">2019-09-17T15:39:49Z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